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CC1E" w14:textId="77777777" w:rsidR="0006374B" w:rsidRPr="008F6099" w:rsidRDefault="0006374B" w:rsidP="0006374B">
      <w:pPr>
        <w:jc w:val="center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b/>
          <w:bCs/>
          <w:color w:val="000000"/>
        </w:rPr>
        <w:t>School of Fine Arts</w:t>
      </w:r>
    </w:p>
    <w:p w14:paraId="4986781C" w14:textId="77777777" w:rsidR="0006374B" w:rsidRPr="008F6099" w:rsidRDefault="0006374B" w:rsidP="0006374B">
      <w:pPr>
        <w:jc w:val="center"/>
        <w:rPr>
          <w:rFonts w:ascii="Arial" w:eastAsia="Times New Roman" w:hAnsi="Arial" w:cs="Arial"/>
        </w:rPr>
      </w:pPr>
      <w:r w:rsidRPr="008F6099">
        <w:rPr>
          <w:rFonts w:ascii="Arial" w:eastAsia="Times New Roman" w:hAnsi="Arial" w:cs="Arial"/>
          <w:b/>
          <w:bCs/>
          <w:color w:val="000000"/>
        </w:rPr>
        <w:t>Committee on Curricula and Courses</w:t>
      </w:r>
    </w:p>
    <w:p w14:paraId="46BAA283" w14:textId="70C68A4F" w:rsidR="0006374B" w:rsidRPr="008F6099" w:rsidRDefault="0006374B" w:rsidP="0006374B">
      <w:pPr>
        <w:jc w:val="center"/>
        <w:rPr>
          <w:rFonts w:ascii="Arial" w:eastAsia="Times New Roman" w:hAnsi="Arial" w:cs="Arial"/>
        </w:rPr>
      </w:pPr>
      <w:r w:rsidRPr="0006374B">
        <w:rPr>
          <w:rFonts w:ascii="Arial" w:eastAsia="Times New Roman" w:hAnsi="Arial" w:cs="Arial"/>
          <w:b/>
          <w:bCs/>
          <w:color w:val="000000"/>
        </w:rPr>
        <w:t>Catalog Copy Changes (Degree Requirements)</w:t>
      </w:r>
    </w:p>
    <w:p w14:paraId="577700F5" w14:textId="77777777" w:rsidR="0006374B" w:rsidRPr="0006374B" w:rsidRDefault="0006374B" w:rsidP="0006374B">
      <w:pPr>
        <w:rPr>
          <w:rFonts w:ascii="Arial" w:eastAsia="Times New Roman" w:hAnsi="Arial" w:cs="Arial"/>
        </w:rPr>
      </w:pPr>
    </w:p>
    <w:p w14:paraId="5C9A2EC2" w14:textId="3C06444D" w:rsidR="0006374B" w:rsidRPr="0006374B" w:rsidRDefault="0006374B" w:rsidP="0006374B">
      <w:pPr>
        <w:rPr>
          <w:rFonts w:ascii="Arial" w:eastAsia="Times New Roman" w:hAnsi="Arial" w:cs="Arial"/>
          <w:b/>
        </w:rPr>
      </w:pPr>
      <w:r w:rsidRPr="0006374B">
        <w:rPr>
          <w:rFonts w:ascii="Arial" w:eastAsia="Times New Roman" w:hAnsi="Arial" w:cs="Arial"/>
          <w:b/>
        </w:rPr>
        <w:t>Information</w:t>
      </w:r>
    </w:p>
    <w:p w14:paraId="34EF136F" w14:textId="77777777" w:rsidR="0006374B" w:rsidRPr="0006374B" w:rsidRDefault="0006374B" w:rsidP="0006374B">
      <w:pPr>
        <w:jc w:val="both"/>
        <w:rPr>
          <w:rFonts w:ascii="Arial" w:eastAsia="Times New Roman" w:hAnsi="Arial" w:cs="Arial"/>
          <w:color w:val="000000"/>
        </w:rPr>
      </w:pPr>
    </w:p>
    <w:p w14:paraId="1546B33E" w14:textId="0FB24721" w:rsidR="0006374B" w:rsidRPr="0006374B" w:rsidRDefault="0006374B" w:rsidP="0006374B">
      <w:pPr>
        <w:jc w:val="both"/>
        <w:rPr>
          <w:rFonts w:ascii="Arial" w:eastAsia="Times New Roman" w:hAnsi="Arial" w:cs="Arial"/>
        </w:rPr>
      </w:pPr>
      <w:r w:rsidRPr="0006374B">
        <w:rPr>
          <w:rFonts w:ascii="Arial" w:eastAsia="Times New Roman" w:hAnsi="Arial" w:cs="Arial"/>
          <w:color w:val="000000"/>
        </w:rPr>
        <w:t>Date:</w:t>
      </w:r>
    </w:p>
    <w:p w14:paraId="0CB9169A" w14:textId="455F8153" w:rsidR="0006374B" w:rsidRPr="0006374B" w:rsidRDefault="0006374B" w:rsidP="0006374B">
      <w:pPr>
        <w:jc w:val="both"/>
        <w:rPr>
          <w:rFonts w:ascii="Arial" w:eastAsia="Times New Roman" w:hAnsi="Arial" w:cs="Arial"/>
        </w:rPr>
      </w:pPr>
      <w:r w:rsidRPr="0006374B">
        <w:rPr>
          <w:rFonts w:ascii="Arial" w:eastAsia="Times New Roman" w:hAnsi="Arial" w:cs="Arial"/>
          <w:color w:val="000000"/>
        </w:rPr>
        <w:t>Department or Program:</w:t>
      </w:r>
    </w:p>
    <w:p w14:paraId="7BF119CD" w14:textId="6D0EE3B2" w:rsidR="0006374B" w:rsidRPr="0006374B" w:rsidRDefault="0006374B" w:rsidP="0006374B">
      <w:pPr>
        <w:jc w:val="both"/>
        <w:rPr>
          <w:rFonts w:ascii="Arial" w:eastAsia="Times New Roman" w:hAnsi="Arial" w:cs="Arial"/>
        </w:rPr>
      </w:pPr>
      <w:r w:rsidRPr="0006374B">
        <w:rPr>
          <w:rFonts w:ascii="Arial" w:eastAsia="Times New Roman" w:hAnsi="Arial" w:cs="Arial"/>
        </w:rPr>
        <w:fldChar w:fldCharType="begin"/>
      </w:r>
      <w:r w:rsidRPr="0006374B">
        <w:rPr>
          <w:rFonts w:ascii="Arial" w:eastAsia="Times New Roman" w:hAnsi="Arial" w:cs="Arial"/>
        </w:rPr>
        <w:instrText xml:space="preserve"> HYPERLINK "https://changecatalog.uconn.edu/effective-dates/" </w:instrText>
      </w:r>
      <w:r w:rsidRPr="0006374B">
        <w:rPr>
          <w:rFonts w:ascii="Arial" w:eastAsia="Times New Roman" w:hAnsi="Arial" w:cs="Arial"/>
        </w:rPr>
        <w:fldChar w:fldCharType="separate"/>
      </w:r>
      <w:r w:rsidRPr="0006374B">
        <w:rPr>
          <w:rFonts w:ascii="Arial" w:eastAsia="Times New Roman" w:hAnsi="Arial" w:cs="Arial"/>
          <w:color w:val="800080"/>
          <w:u w:val="single"/>
        </w:rPr>
        <w:t>Effective</w:t>
      </w:r>
      <w:r w:rsidRPr="0006374B">
        <w:rPr>
          <w:rFonts w:ascii="Arial" w:eastAsia="Times New Roman" w:hAnsi="Arial" w:cs="Arial"/>
        </w:rPr>
        <w:fldChar w:fldCharType="end"/>
      </w:r>
      <w:r w:rsidRPr="0006374B">
        <w:rPr>
          <w:rFonts w:ascii="Arial" w:eastAsia="Times New Roman" w:hAnsi="Arial" w:cs="Arial"/>
          <w:color w:val="000000"/>
        </w:rPr>
        <w:t xml:space="preserve"> Date (semester &amp; year):</w:t>
      </w:r>
    </w:p>
    <w:p w14:paraId="5478836C" w14:textId="77777777" w:rsidR="0006374B" w:rsidRPr="0006374B" w:rsidRDefault="0006374B" w:rsidP="0006374B">
      <w:pPr>
        <w:rPr>
          <w:rFonts w:ascii="Arial" w:eastAsia="Times New Roman" w:hAnsi="Arial" w:cs="Arial"/>
        </w:rPr>
      </w:pPr>
    </w:p>
    <w:p w14:paraId="53A0F8D9" w14:textId="77777777" w:rsidR="0006374B" w:rsidRPr="0006374B" w:rsidRDefault="0006374B" w:rsidP="0006374B">
      <w:pPr>
        <w:jc w:val="both"/>
        <w:rPr>
          <w:rFonts w:ascii="Arial" w:eastAsia="Times New Roman" w:hAnsi="Arial" w:cs="Arial"/>
          <w:color w:val="000000"/>
        </w:rPr>
      </w:pPr>
    </w:p>
    <w:p w14:paraId="671CFFAF" w14:textId="77777777" w:rsidR="0006374B" w:rsidRDefault="0006374B" w:rsidP="0006374B">
      <w:pPr>
        <w:jc w:val="both"/>
        <w:rPr>
          <w:rFonts w:ascii="Arial" w:eastAsia="Times New Roman" w:hAnsi="Arial" w:cs="Arial"/>
          <w:b/>
          <w:color w:val="000000"/>
        </w:rPr>
      </w:pPr>
      <w:r w:rsidRPr="0006374B">
        <w:rPr>
          <w:rFonts w:ascii="Arial" w:eastAsia="Times New Roman" w:hAnsi="Arial" w:cs="Arial"/>
          <w:b/>
          <w:color w:val="000000"/>
        </w:rPr>
        <w:t>Changes</w:t>
      </w:r>
    </w:p>
    <w:p w14:paraId="69FBAF0F" w14:textId="77777777" w:rsidR="0006374B" w:rsidRDefault="0006374B" w:rsidP="0006374B">
      <w:pPr>
        <w:jc w:val="both"/>
        <w:rPr>
          <w:rFonts w:ascii="Arial" w:eastAsia="Times New Roman" w:hAnsi="Arial" w:cs="Arial"/>
          <w:color w:val="000000"/>
        </w:rPr>
      </w:pPr>
    </w:p>
    <w:p w14:paraId="2E569E6D" w14:textId="59733FA4" w:rsidR="0006374B" w:rsidRDefault="0006374B" w:rsidP="0006374B">
      <w:pPr>
        <w:jc w:val="both"/>
        <w:rPr>
          <w:rFonts w:ascii="Arial" w:eastAsia="Times New Roman" w:hAnsi="Arial" w:cs="Arial"/>
          <w:color w:val="000000"/>
        </w:rPr>
      </w:pPr>
      <w:r w:rsidRPr="0006374B">
        <w:rPr>
          <w:rFonts w:ascii="Arial" w:eastAsia="Times New Roman" w:hAnsi="Arial" w:cs="Arial"/>
          <w:color w:val="000000"/>
        </w:rPr>
        <w:t>Current Catalog Copy</w:t>
      </w:r>
      <w:r>
        <w:rPr>
          <w:rFonts w:ascii="Arial" w:eastAsia="Times New Roman" w:hAnsi="Arial" w:cs="Arial"/>
          <w:color w:val="000000"/>
        </w:rPr>
        <w:t>:</w:t>
      </w:r>
    </w:p>
    <w:p w14:paraId="4C088D6B" w14:textId="355D6C97" w:rsidR="0006374B" w:rsidRPr="0006374B" w:rsidRDefault="0006374B" w:rsidP="0006374B">
      <w:pPr>
        <w:jc w:val="both"/>
        <w:rPr>
          <w:rFonts w:ascii="Arial" w:eastAsia="Times New Roman" w:hAnsi="Arial" w:cs="Arial"/>
        </w:rPr>
      </w:pPr>
      <w:r w:rsidRPr="0006374B">
        <w:rPr>
          <w:rFonts w:ascii="Arial" w:eastAsia="Times New Roman" w:hAnsi="Arial" w:cs="Arial"/>
          <w:color w:val="000000"/>
        </w:rPr>
        <w:t>Current with Strike</w:t>
      </w:r>
      <w:r>
        <w:rPr>
          <w:rFonts w:ascii="Arial" w:eastAsia="Times New Roman" w:hAnsi="Arial" w:cs="Arial"/>
          <w:color w:val="000000"/>
        </w:rPr>
        <w:t>t</w:t>
      </w:r>
      <w:r w:rsidRPr="0006374B">
        <w:rPr>
          <w:rFonts w:ascii="Arial" w:eastAsia="Times New Roman" w:hAnsi="Arial" w:cs="Arial"/>
          <w:color w:val="000000"/>
        </w:rPr>
        <w:t>hrough</w:t>
      </w:r>
      <w:r>
        <w:rPr>
          <w:rFonts w:ascii="Arial" w:eastAsia="Times New Roman" w:hAnsi="Arial" w:cs="Arial"/>
          <w:color w:val="000000"/>
        </w:rPr>
        <w:t xml:space="preserve"> Edits:</w:t>
      </w:r>
    </w:p>
    <w:p w14:paraId="3FC729B2" w14:textId="5C1BB9EA" w:rsidR="0006374B" w:rsidRDefault="0006374B" w:rsidP="0006374B">
      <w:pPr>
        <w:jc w:val="both"/>
        <w:rPr>
          <w:rFonts w:ascii="Arial" w:eastAsia="Times New Roman" w:hAnsi="Arial" w:cs="Arial"/>
          <w:color w:val="000000"/>
        </w:rPr>
      </w:pPr>
      <w:r w:rsidRPr="0006374B">
        <w:rPr>
          <w:rFonts w:ascii="Arial" w:eastAsia="Times New Roman" w:hAnsi="Arial" w:cs="Arial"/>
          <w:color w:val="000000"/>
        </w:rPr>
        <w:t>Proposed</w:t>
      </w:r>
      <w:r>
        <w:rPr>
          <w:rFonts w:ascii="Arial" w:eastAsia="Times New Roman" w:hAnsi="Arial" w:cs="Arial"/>
          <w:color w:val="000000"/>
        </w:rPr>
        <w:t xml:space="preserve"> Catalog Copy:</w:t>
      </w:r>
    </w:p>
    <w:p w14:paraId="76074F82" w14:textId="2EB836C7" w:rsidR="0006374B" w:rsidRPr="0006374B" w:rsidRDefault="0006374B" w:rsidP="0006374B">
      <w:pPr>
        <w:jc w:val="both"/>
        <w:rPr>
          <w:rFonts w:ascii="Arial" w:eastAsia="Times New Roman" w:hAnsi="Arial" w:cs="Arial"/>
        </w:rPr>
      </w:pPr>
      <w:r w:rsidRPr="0006374B">
        <w:rPr>
          <w:rFonts w:ascii="Arial" w:eastAsia="Times New Roman" w:hAnsi="Arial" w:cs="Arial"/>
          <w:color w:val="000000"/>
        </w:rPr>
        <w:t>Rationale/Justification</w:t>
      </w:r>
      <w:r>
        <w:rPr>
          <w:rFonts w:ascii="Arial" w:eastAsia="Times New Roman" w:hAnsi="Arial" w:cs="Arial"/>
          <w:color w:val="000000"/>
        </w:rPr>
        <w:t>:</w:t>
      </w:r>
    </w:p>
    <w:p w14:paraId="7E868A99" w14:textId="77777777" w:rsidR="00BB6102" w:rsidRDefault="00BB6102">
      <w:bookmarkStart w:id="0" w:name="_GoBack"/>
      <w:bookmarkEnd w:id="0"/>
    </w:p>
    <w:sectPr w:rsidR="00BB6102" w:rsidSect="001D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EAE"/>
    <w:multiLevelType w:val="hybridMultilevel"/>
    <w:tmpl w:val="7A987F2C"/>
    <w:lvl w:ilvl="0" w:tplc="506A52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4B"/>
    <w:rsid w:val="0006374B"/>
    <w:rsid w:val="001D6EED"/>
    <w:rsid w:val="00B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D1E5A"/>
  <w15:chartTrackingRefBased/>
  <w15:docId w15:val="{C984C56D-D776-2247-B5B2-6F964DD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7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Hanzlik, Louis</dc:creator>
  <cp:keywords/>
  <dc:description/>
  <cp:lastModifiedBy>Hanzlik, Louis</cp:lastModifiedBy>
  <cp:revision>1</cp:revision>
  <dcterms:created xsi:type="dcterms:W3CDTF">2020-02-03T18:36:00Z</dcterms:created>
  <dcterms:modified xsi:type="dcterms:W3CDTF">2020-02-03T18:42:00Z</dcterms:modified>
</cp:coreProperties>
</file>