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1742C" w14:textId="304ADBD2" w:rsidR="008A73EB" w:rsidRDefault="00E61B2E" w:rsidP="002A25FE">
      <w:pPr>
        <w:jc w:val="center"/>
        <w:rPr>
          <w:b/>
          <w:sz w:val="26"/>
        </w:rPr>
      </w:pPr>
      <w:r w:rsidRPr="002A25FE">
        <w:rPr>
          <w:b/>
          <w:sz w:val="26"/>
        </w:rPr>
        <w:t>COVID</w:t>
      </w:r>
      <w:r w:rsidR="00A74002">
        <w:rPr>
          <w:b/>
          <w:sz w:val="26"/>
        </w:rPr>
        <w:t>-</w:t>
      </w:r>
      <w:r w:rsidRPr="002A25FE">
        <w:rPr>
          <w:b/>
          <w:sz w:val="26"/>
        </w:rPr>
        <w:t>19 Safety Plan</w:t>
      </w:r>
      <w:r w:rsidR="002B7DE2">
        <w:rPr>
          <w:b/>
          <w:sz w:val="26"/>
        </w:rPr>
        <w:t xml:space="preserve"> </w:t>
      </w:r>
      <w:r w:rsidR="008D3A06">
        <w:rPr>
          <w:b/>
          <w:sz w:val="26"/>
        </w:rPr>
        <w:t xml:space="preserve">for Labs and Workshops </w:t>
      </w:r>
      <w:bookmarkStart w:id="0" w:name="_GoBack"/>
      <w:bookmarkEnd w:id="0"/>
      <w:r w:rsidR="002B7DE2">
        <w:rPr>
          <w:b/>
          <w:sz w:val="26"/>
        </w:rPr>
        <w:t>- School of Fine Arts</w:t>
      </w:r>
    </w:p>
    <w:p w14:paraId="29BE81A9" w14:textId="74831174" w:rsidR="00E64A15" w:rsidRPr="002A25FE" w:rsidRDefault="00E64A15" w:rsidP="002A25FE">
      <w:pPr>
        <w:jc w:val="center"/>
        <w:rPr>
          <w:b/>
          <w:sz w:val="26"/>
        </w:rPr>
      </w:pPr>
      <w:r>
        <w:rPr>
          <w:b/>
          <w:sz w:val="26"/>
        </w:rPr>
        <w:t>(All sections must be completed)</w:t>
      </w:r>
    </w:p>
    <w:p w14:paraId="29726007" w14:textId="77777777" w:rsidR="00E61B2E" w:rsidRPr="00E61B2E" w:rsidRDefault="00E61B2E" w:rsidP="002A25FE">
      <w:pPr>
        <w:jc w:val="center"/>
        <w:rPr>
          <w:b/>
        </w:rPr>
      </w:pPr>
    </w:p>
    <w:p w14:paraId="23DAAE2F" w14:textId="77777777" w:rsidR="00E61B2E" w:rsidRDefault="00E61B2E"/>
    <w:p w14:paraId="1758F90C" w14:textId="1A28A9F2" w:rsidR="00E61B2E" w:rsidRPr="0058795A" w:rsidRDefault="00E61B2E">
      <w:pPr>
        <w:rPr>
          <w:b/>
        </w:rPr>
      </w:pPr>
      <w:r w:rsidRPr="0058795A">
        <w:rPr>
          <w:b/>
        </w:rPr>
        <w:t xml:space="preserve">Responsible Faculty </w:t>
      </w:r>
      <w:r w:rsidR="002B7DE2">
        <w:rPr>
          <w:b/>
        </w:rPr>
        <w:t xml:space="preserve">or Staff </w:t>
      </w:r>
      <w:r w:rsidR="00394C29" w:rsidRPr="0058795A">
        <w:rPr>
          <w:b/>
        </w:rPr>
        <w:t>Member</w:t>
      </w:r>
      <w:r w:rsidRPr="0058795A">
        <w:rPr>
          <w:b/>
        </w:rPr>
        <w:t>/Principal Investigator</w:t>
      </w:r>
    </w:p>
    <w:tbl>
      <w:tblPr>
        <w:tblStyle w:val="TableGrid"/>
        <w:tblW w:w="0" w:type="auto"/>
        <w:tblLook w:val="04A0" w:firstRow="1" w:lastRow="0" w:firstColumn="1" w:lastColumn="0" w:noHBand="0" w:noVBand="1"/>
      </w:tblPr>
      <w:tblGrid>
        <w:gridCol w:w="9350"/>
      </w:tblGrid>
      <w:tr w:rsidR="006E74F4" w14:paraId="65EC7A05" w14:textId="77777777" w:rsidTr="006E74F4">
        <w:tc>
          <w:tcPr>
            <w:tcW w:w="9350" w:type="dxa"/>
          </w:tcPr>
          <w:p w14:paraId="4B570F22" w14:textId="77777777" w:rsidR="006E74F4" w:rsidRDefault="006E74F4"/>
        </w:tc>
      </w:tr>
    </w:tbl>
    <w:p w14:paraId="3C11F685" w14:textId="250C66F5" w:rsidR="006E74F4" w:rsidRDefault="006E74F4">
      <w:r>
        <w:t>The Faculty</w:t>
      </w:r>
      <w:r w:rsidR="002B7DE2">
        <w:t xml:space="preserve"> or Staff</w:t>
      </w:r>
      <w:r>
        <w:t xml:space="preserve"> Member/Princip</w:t>
      </w:r>
      <w:r w:rsidR="00CC274F">
        <w:t>al</w:t>
      </w:r>
      <w:r>
        <w:t xml:space="preserve"> Investigator </w:t>
      </w:r>
      <w:r w:rsidR="003A468D">
        <w:t>is</w:t>
      </w:r>
      <w:r>
        <w:t xml:space="preserve"> </w:t>
      </w:r>
      <w:r w:rsidR="003A468D">
        <w:t xml:space="preserve">responsible for ensuring compliance </w:t>
      </w:r>
      <w:r>
        <w:t>with this Plan. Fail</w:t>
      </w:r>
      <w:r w:rsidR="003A468D">
        <w:t>ing</w:t>
      </w:r>
      <w:r>
        <w:t xml:space="preserve"> to follow this plan</w:t>
      </w:r>
      <w:r w:rsidR="00CC274F" w:rsidRPr="00CC274F">
        <w:t xml:space="preserve"> </w:t>
      </w:r>
      <w:r w:rsidR="00CC274F">
        <w:t>will</w:t>
      </w:r>
      <w:r>
        <w:t xml:space="preserve"> result in restrictions up to and including immediate shutdown</w:t>
      </w:r>
      <w:r w:rsidR="003A468D">
        <w:t xml:space="preserve"> of </w:t>
      </w:r>
      <w:r w:rsidR="00CC274F">
        <w:t xml:space="preserve">the offending </w:t>
      </w:r>
      <w:r w:rsidR="003A468D">
        <w:t>research lab or area</w:t>
      </w:r>
      <w:r>
        <w:t>.</w:t>
      </w:r>
    </w:p>
    <w:p w14:paraId="51DAFDAB" w14:textId="77777777" w:rsidR="000F3AE9" w:rsidRDefault="000F3AE9"/>
    <w:p w14:paraId="59427611" w14:textId="24E20A7C" w:rsidR="000F3AE9" w:rsidRDefault="000F3AE9">
      <w:r>
        <w:t xml:space="preserve">This plan should be submitted as part of the responsible staff/faculty member's individual Research Access Request Form accessible on the Covid-19 Resources page of the SFA website. A place to upload supporting documents </w:t>
      </w:r>
      <w:r w:rsidR="006C5F4A">
        <w:t>of this kind is included in the Research Access Request</w:t>
      </w:r>
      <w:r>
        <w:t xml:space="preserve"> form. </w:t>
      </w:r>
    </w:p>
    <w:p w14:paraId="182B2AF4" w14:textId="77777777" w:rsidR="00A74002" w:rsidRDefault="00A74002"/>
    <w:p w14:paraId="4B1B95ED" w14:textId="02C32630" w:rsidR="00DB41D4" w:rsidRPr="0058795A" w:rsidRDefault="00DB41D4" w:rsidP="005F618C">
      <w:pPr>
        <w:spacing w:before="120"/>
        <w:rPr>
          <w:b/>
        </w:rPr>
      </w:pPr>
      <w:r w:rsidRPr="0058795A">
        <w:rPr>
          <w:b/>
        </w:rPr>
        <w:t xml:space="preserve">Location(s) </w:t>
      </w:r>
      <w:r w:rsidR="00CC274F" w:rsidRPr="0058795A">
        <w:rPr>
          <w:b/>
        </w:rPr>
        <w:t xml:space="preserve">to which </w:t>
      </w:r>
      <w:r w:rsidRPr="0058795A">
        <w:rPr>
          <w:b/>
        </w:rPr>
        <w:t>this Safety Plan applies</w:t>
      </w:r>
      <w:r w:rsidR="00CC274F" w:rsidRPr="0058795A">
        <w:rPr>
          <w:b/>
        </w:rPr>
        <w:t xml:space="preserve">: </w:t>
      </w:r>
      <w:r w:rsidRPr="0058795A">
        <w:rPr>
          <w:b/>
        </w:rPr>
        <w:t>Specify all applicable Campus/Building/Floor/Room Numbers</w:t>
      </w:r>
    </w:p>
    <w:tbl>
      <w:tblPr>
        <w:tblStyle w:val="TableGrid"/>
        <w:tblW w:w="0" w:type="auto"/>
        <w:tblLook w:val="04A0" w:firstRow="1" w:lastRow="0" w:firstColumn="1" w:lastColumn="0" w:noHBand="0" w:noVBand="1"/>
      </w:tblPr>
      <w:tblGrid>
        <w:gridCol w:w="9350"/>
      </w:tblGrid>
      <w:tr w:rsidR="006E74F4" w14:paraId="2AE0475C" w14:textId="77777777" w:rsidTr="006E74F4">
        <w:tc>
          <w:tcPr>
            <w:tcW w:w="9350" w:type="dxa"/>
          </w:tcPr>
          <w:p w14:paraId="7C538347" w14:textId="77777777" w:rsidR="006E74F4" w:rsidRDefault="006E74F4"/>
        </w:tc>
      </w:tr>
    </w:tbl>
    <w:p w14:paraId="791E64F7" w14:textId="77777777" w:rsidR="00E61B2E" w:rsidRDefault="00E61B2E"/>
    <w:p w14:paraId="60423861" w14:textId="77777777" w:rsidR="00A43121" w:rsidRPr="00A43121" w:rsidRDefault="00A43121" w:rsidP="00A43121">
      <w:r w:rsidRPr="00A43121">
        <w:rPr>
          <w:b/>
          <w:bCs/>
        </w:rPr>
        <w:t xml:space="preserve">Describe the steps that will be taken to minimize personnel density, allow distancing, and reduce the chances for transmission. These steps must be consistent with CDC guidelines, state guidelines, and applicable University policies, including the </w:t>
      </w:r>
      <w:hyperlink r:id="rId8" w:history="1">
        <w:r w:rsidRPr="00A43121">
          <w:rPr>
            <w:rStyle w:val="Hyperlink"/>
            <w:b/>
            <w:bCs/>
          </w:rPr>
          <w:t>UConn Working Alone Policy</w:t>
        </w:r>
      </w:hyperlink>
      <w:r w:rsidRPr="00A43121">
        <w:rPr>
          <w:b/>
          <w:bCs/>
        </w:rPr>
        <w:t xml:space="preserve"> and </w:t>
      </w:r>
      <w:hyperlink r:id="rId9" w:history="1">
        <w:r w:rsidRPr="00A43121">
          <w:rPr>
            <w:rStyle w:val="Hyperlink"/>
            <w:b/>
            <w:bCs/>
          </w:rPr>
          <w:t>UConn Health Working Alone Policy</w:t>
        </w:r>
      </w:hyperlink>
      <w:r w:rsidRPr="00A43121">
        <w:rPr>
          <w:b/>
          <w:bCs/>
        </w:rPr>
        <w:t>.</w:t>
      </w:r>
      <w:r w:rsidRPr="00A43121">
        <w:t xml:space="preserve"> </w:t>
      </w:r>
    </w:p>
    <w:p w14:paraId="6779C497" w14:textId="77777777" w:rsidR="00A43121" w:rsidRPr="00A43121" w:rsidRDefault="00A43121" w:rsidP="00A43121">
      <w:pPr>
        <w:rPr>
          <w:b/>
          <w:bCs/>
        </w:rPr>
      </w:pPr>
      <w:r w:rsidRPr="00A43121">
        <w:rPr>
          <w:b/>
          <w:bCs/>
        </w:rPr>
        <w:t xml:space="preserve">The steps/plan must be specific for your research area or situation. You should include at least: </w:t>
      </w:r>
    </w:p>
    <w:p w14:paraId="4577CF83" w14:textId="77777777" w:rsidR="00A43121" w:rsidRPr="00A43121" w:rsidRDefault="00A43121" w:rsidP="00A43121">
      <w:pPr>
        <w:numPr>
          <w:ilvl w:val="0"/>
          <w:numId w:val="5"/>
        </w:numPr>
      </w:pPr>
      <w:r w:rsidRPr="00A43121">
        <w:t>A description of the of areas or locations (size, configuration, shared or single space, etc.) where people may be present, such as the lab, project space, and areas with common equipment;</w:t>
      </w:r>
    </w:p>
    <w:p w14:paraId="2060BBB2" w14:textId="77777777" w:rsidR="00A43121" w:rsidRPr="00A43121" w:rsidRDefault="00A43121" w:rsidP="00A43121">
      <w:pPr>
        <w:numPr>
          <w:ilvl w:val="0"/>
          <w:numId w:val="5"/>
        </w:numPr>
      </w:pPr>
      <w:r w:rsidRPr="00A43121">
        <w:t>The number of people that will be in the area/space at any one time and how that number minimizes personnel density and will generally provide for distancing of 6 feet.</w:t>
      </w:r>
    </w:p>
    <w:p w14:paraId="3A0D4CBE" w14:textId="77777777" w:rsidR="00A43121" w:rsidRPr="00A43121" w:rsidRDefault="00A43121" w:rsidP="00A43121">
      <w:pPr>
        <w:numPr>
          <w:ilvl w:val="0"/>
          <w:numId w:val="5"/>
        </w:numPr>
      </w:pPr>
      <w:r w:rsidRPr="00A43121">
        <w:t>A description of anticipated work schedules, including staggering, alternate days, partial days or other adjustment and how work schedules minimize personnel density and provide for general distancing of 6 feet.</w:t>
      </w:r>
    </w:p>
    <w:p w14:paraId="2B45EDE4" w14:textId="77777777" w:rsidR="00A43121" w:rsidRPr="00A43121" w:rsidRDefault="00A43121" w:rsidP="00A43121">
      <w:pPr>
        <w:numPr>
          <w:ilvl w:val="0"/>
          <w:numId w:val="5"/>
        </w:numPr>
      </w:pPr>
      <w:r w:rsidRPr="00A43121">
        <w:t>State if coordination with other teams or labs also using the space or area is required and if so how will you coordinate access to minimize personnel density;</w:t>
      </w:r>
    </w:p>
    <w:p w14:paraId="34C407A4" w14:textId="77777777" w:rsidR="00A43121" w:rsidRPr="00A43121" w:rsidRDefault="00A43121" w:rsidP="00A43121">
      <w:pPr>
        <w:numPr>
          <w:ilvl w:val="0"/>
          <w:numId w:val="5"/>
        </w:numPr>
      </w:pPr>
      <w:r w:rsidRPr="00A43121">
        <w:t>A description of situations or conditions where individuals will need to be in close proximity to perform work, operate equipment, travel, etc. and what steps will be taken to minimize contact time and lessen transmission risk.</w:t>
      </w:r>
    </w:p>
    <w:p w14:paraId="5F65E0D0" w14:textId="77777777" w:rsidR="00A43121" w:rsidRPr="00A43121" w:rsidRDefault="00A43121" w:rsidP="00A43121">
      <w:pPr>
        <w:numPr>
          <w:ilvl w:val="0"/>
          <w:numId w:val="5"/>
        </w:numPr>
      </w:pPr>
      <w:r w:rsidRPr="00A43121">
        <w:t>A description of any barriers, partitions or other methods to physically separate people that will be used.</w:t>
      </w:r>
    </w:p>
    <w:p w14:paraId="626E7B47" w14:textId="77777777" w:rsidR="00A43121" w:rsidRPr="00A43121" w:rsidRDefault="00A43121" w:rsidP="00A43121">
      <w:pPr>
        <w:numPr>
          <w:ilvl w:val="0"/>
          <w:numId w:val="5"/>
        </w:numPr>
      </w:pPr>
      <w:r w:rsidRPr="00A43121">
        <w:t>A description of any special PPE requirements beyond required cloth face coverings that will be required.</w:t>
      </w:r>
    </w:p>
    <w:p w14:paraId="437C4C54" w14:textId="77777777" w:rsidR="00A43121" w:rsidRPr="00A43121" w:rsidRDefault="00A43121" w:rsidP="00A43121">
      <w:pPr>
        <w:numPr>
          <w:ilvl w:val="0"/>
          <w:numId w:val="5"/>
        </w:numPr>
      </w:pPr>
      <w:r w:rsidRPr="00A43121">
        <w:t>A description of any work that cannot be done while wearing PPE or a cloth face covering and steps that will be taken to minimize the potential for viral spread.</w:t>
      </w:r>
    </w:p>
    <w:p w14:paraId="1288FDD2" w14:textId="0BCB7366" w:rsidR="00A43121" w:rsidRPr="00A43121" w:rsidRDefault="00A43121" w:rsidP="00A43121">
      <w:pPr>
        <w:numPr>
          <w:ilvl w:val="0"/>
          <w:numId w:val="5"/>
        </w:numPr>
      </w:pPr>
      <w:r w:rsidRPr="00A43121">
        <w:t>Other area</w:t>
      </w:r>
      <w:r>
        <w:t>/location</w:t>
      </w:r>
      <w:r w:rsidRPr="00A43121">
        <w:t xml:space="preserve"> specific steps or considerations</w:t>
      </w:r>
    </w:p>
    <w:tbl>
      <w:tblPr>
        <w:tblStyle w:val="TableGrid"/>
        <w:tblW w:w="0" w:type="auto"/>
        <w:tblLook w:val="04A0" w:firstRow="1" w:lastRow="0" w:firstColumn="1" w:lastColumn="0" w:noHBand="0" w:noVBand="1"/>
      </w:tblPr>
      <w:tblGrid>
        <w:gridCol w:w="9350"/>
      </w:tblGrid>
      <w:tr w:rsidR="006E74F4" w14:paraId="62ABD5F0" w14:textId="77777777" w:rsidTr="006E74F4">
        <w:tc>
          <w:tcPr>
            <w:tcW w:w="9350" w:type="dxa"/>
          </w:tcPr>
          <w:p w14:paraId="3F2AA940" w14:textId="77777777" w:rsidR="006E74F4" w:rsidRDefault="006E74F4" w:rsidP="00BC6B0A">
            <w:pPr>
              <w:spacing w:before="60"/>
            </w:pPr>
          </w:p>
        </w:tc>
      </w:tr>
    </w:tbl>
    <w:p w14:paraId="7D6ACC26" w14:textId="77777777" w:rsidR="00A74002" w:rsidRDefault="00A74002" w:rsidP="00BC6B0A">
      <w:pPr>
        <w:spacing w:before="60"/>
      </w:pPr>
    </w:p>
    <w:p w14:paraId="67CADA84" w14:textId="36A027C2" w:rsidR="004F4A90" w:rsidRDefault="004F4A90"/>
    <w:p w14:paraId="2E6607EB" w14:textId="6A42A439" w:rsidR="004F4A90" w:rsidRDefault="00BC6B0A" w:rsidP="002A25FE">
      <w:r w:rsidRPr="0058795A">
        <w:rPr>
          <w:b/>
        </w:rPr>
        <w:t xml:space="preserve">Describe the process </w:t>
      </w:r>
      <w:r w:rsidR="006C67BF" w:rsidRPr="0058795A">
        <w:rPr>
          <w:b/>
        </w:rPr>
        <w:t>that will</w:t>
      </w:r>
      <w:r w:rsidRPr="0058795A">
        <w:rPr>
          <w:b/>
        </w:rPr>
        <w:t xml:space="preserve"> be used to clean common touch points and equipment that will not be cleaned by Housekeeping.</w:t>
      </w:r>
      <w:r w:rsidR="00B32422">
        <w:t xml:space="preserve"> </w:t>
      </w:r>
    </w:p>
    <w:p w14:paraId="0526C1B9" w14:textId="5449E97D" w:rsidR="00BC6B0A" w:rsidRDefault="007E6A29" w:rsidP="002A25FE">
      <w:r>
        <w:t>CDC and state guidelines must be followed. The minimum standard that must be used by all areas is to at least daily clean/disinfect</w:t>
      </w:r>
      <w:r w:rsidR="003C4CE7">
        <w:t xml:space="preserve">ed using </w:t>
      </w:r>
      <w:r w:rsidR="003C4CE7" w:rsidRPr="003C4CE7">
        <w:t xml:space="preserve">an </w:t>
      </w:r>
      <w:r w:rsidR="00F14F7A">
        <w:fldChar w:fldCharType="begin"/>
      </w:r>
      <w:r w:rsidR="00F14F7A">
        <w:instrText xml:space="preserve"> HYPERLINK "https://www.epa.gov/pesticide-registration/list-n-disinfectants-use-against-sars-cov-2" \t "_blank" </w:instrText>
      </w:r>
      <w:r w:rsidR="00F14F7A">
        <w:fldChar w:fldCharType="separate"/>
      </w:r>
      <w:r w:rsidR="003C4CE7" w:rsidRPr="003C4CE7">
        <w:rPr>
          <w:rStyle w:val="Hyperlink"/>
        </w:rPr>
        <w:t>EPA-registered cleaning product</w:t>
      </w:r>
      <w:r w:rsidR="00F14F7A">
        <w:rPr>
          <w:rStyle w:val="Hyperlink"/>
        </w:rPr>
        <w:fldChar w:fldCharType="end"/>
      </w:r>
      <w:r w:rsidR="003C4CE7">
        <w:t xml:space="preserve"> or a 70% alcohol solution</w:t>
      </w:r>
      <w:r w:rsidR="00BC6B0A">
        <w:t>. Examples of common touch points and include:</w:t>
      </w:r>
    </w:p>
    <w:p w14:paraId="3AE289AF" w14:textId="13124609" w:rsidR="00F45AEA" w:rsidRPr="00F45AEA" w:rsidRDefault="00F45AEA" w:rsidP="002A25FE">
      <w:pPr>
        <w:pStyle w:val="ListParagraph"/>
        <w:numPr>
          <w:ilvl w:val="0"/>
          <w:numId w:val="1"/>
        </w:numPr>
        <w:ind w:left="360"/>
      </w:pPr>
      <w:r w:rsidRPr="00F45AEA">
        <w:t>Benchtops, desktops, and other work surfaces</w:t>
      </w:r>
      <w:r w:rsidR="006C67BF">
        <w:t>;</w:t>
      </w:r>
    </w:p>
    <w:p w14:paraId="1FC8D040" w14:textId="3F1579B2" w:rsidR="00F45AEA" w:rsidRPr="00F45AEA" w:rsidRDefault="00F45AEA" w:rsidP="002A25FE">
      <w:pPr>
        <w:numPr>
          <w:ilvl w:val="0"/>
          <w:numId w:val="1"/>
        </w:numPr>
        <w:ind w:left="360"/>
      </w:pPr>
      <w:r w:rsidRPr="00F45AEA">
        <w:t>Equipment handles and latches</w:t>
      </w:r>
      <w:r w:rsidR="006C67BF">
        <w:t>;</w:t>
      </w:r>
    </w:p>
    <w:p w14:paraId="75E9DA46" w14:textId="35EA84DF" w:rsidR="00F45AEA" w:rsidRPr="00F45AEA" w:rsidRDefault="00F45AEA" w:rsidP="002A25FE">
      <w:pPr>
        <w:numPr>
          <w:ilvl w:val="0"/>
          <w:numId w:val="1"/>
        </w:numPr>
        <w:ind w:left="360"/>
      </w:pPr>
      <w:r w:rsidRPr="00F45AEA">
        <w:t>Equipment controls and touchpads</w:t>
      </w:r>
      <w:r w:rsidR="006C67BF">
        <w:t>;</w:t>
      </w:r>
    </w:p>
    <w:p w14:paraId="2767A405" w14:textId="00F82560" w:rsidR="00F45AEA" w:rsidRDefault="00F45AEA" w:rsidP="002A25FE">
      <w:pPr>
        <w:numPr>
          <w:ilvl w:val="0"/>
          <w:numId w:val="1"/>
        </w:numPr>
        <w:ind w:left="360"/>
      </w:pPr>
      <w:r w:rsidRPr="00F45AEA">
        <w:t>Drawer and cabinet handles</w:t>
      </w:r>
      <w:r w:rsidR="006C67BF">
        <w:t>;</w:t>
      </w:r>
    </w:p>
    <w:p w14:paraId="4E0C1F92" w14:textId="4ABE767E" w:rsidR="00EC59BB" w:rsidRPr="00F45AEA" w:rsidRDefault="00EC59BB" w:rsidP="002A25FE">
      <w:pPr>
        <w:numPr>
          <w:ilvl w:val="0"/>
          <w:numId w:val="1"/>
        </w:numPr>
        <w:ind w:left="360"/>
      </w:pPr>
      <w:r>
        <w:t>Sashes of chemical safety hoods and biosafety cabinets</w:t>
      </w:r>
      <w:r w:rsidR="006C67BF">
        <w:t>;</w:t>
      </w:r>
    </w:p>
    <w:p w14:paraId="4223F004" w14:textId="07D49678" w:rsidR="00F45AEA" w:rsidRPr="00F45AEA" w:rsidRDefault="00F45AEA" w:rsidP="002A25FE">
      <w:pPr>
        <w:numPr>
          <w:ilvl w:val="0"/>
          <w:numId w:val="1"/>
        </w:numPr>
        <w:ind w:left="360"/>
      </w:pPr>
      <w:r w:rsidRPr="00F45AEA">
        <w:t>Bin and water incubator lids</w:t>
      </w:r>
      <w:r w:rsidR="006C67BF">
        <w:t>;</w:t>
      </w:r>
    </w:p>
    <w:p w14:paraId="77BBAA55" w14:textId="019D3E9B" w:rsidR="00F45AEA" w:rsidRPr="00F45AEA" w:rsidRDefault="00F45AEA" w:rsidP="002A25FE">
      <w:pPr>
        <w:numPr>
          <w:ilvl w:val="0"/>
          <w:numId w:val="1"/>
        </w:numPr>
        <w:ind w:left="360"/>
      </w:pPr>
      <w:r w:rsidRPr="00F45AEA">
        <w:t xml:space="preserve">Hand tools, </w:t>
      </w:r>
      <w:proofErr w:type="spellStart"/>
      <w:r w:rsidR="00B422CF">
        <w:t>m</w:t>
      </w:r>
      <w:r w:rsidR="00B422CF" w:rsidRPr="00F45AEA">
        <w:t>icro</w:t>
      </w:r>
      <w:r w:rsidRPr="00F45AEA">
        <w:t>pipettors</w:t>
      </w:r>
      <w:proofErr w:type="spellEnd"/>
      <w:r w:rsidR="006C67BF">
        <w:t>;</w:t>
      </w:r>
    </w:p>
    <w:p w14:paraId="758279C2" w14:textId="08777EF4" w:rsidR="00F45AEA" w:rsidRPr="00F45AEA" w:rsidRDefault="00F45AEA" w:rsidP="002A25FE">
      <w:pPr>
        <w:numPr>
          <w:ilvl w:val="0"/>
          <w:numId w:val="1"/>
        </w:numPr>
        <w:ind w:left="360"/>
      </w:pPr>
      <w:r w:rsidRPr="00F45AEA">
        <w:t>Faucet handles and sprayer grips</w:t>
      </w:r>
      <w:r w:rsidR="006C67BF">
        <w:t>;</w:t>
      </w:r>
    </w:p>
    <w:p w14:paraId="2986037C" w14:textId="6B4E046C" w:rsidR="00F45AEA" w:rsidRPr="00F45AEA" w:rsidRDefault="00F45AEA" w:rsidP="002A25FE">
      <w:pPr>
        <w:numPr>
          <w:ilvl w:val="0"/>
          <w:numId w:val="1"/>
        </w:numPr>
        <w:ind w:left="360"/>
      </w:pPr>
      <w:r w:rsidRPr="00F45AEA">
        <w:t>Chemical bottles and lids</w:t>
      </w:r>
      <w:r w:rsidR="00EC59BB">
        <w:t>, including chemical waste collection vessels and areas</w:t>
      </w:r>
      <w:r w:rsidR="006C67BF">
        <w:t>;</w:t>
      </w:r>
    </w:p>
    <w:p w14:paraId="15407734" w14:textId="2B0C87E7" w:rsidR="00F45AEA" w:rsidRPr="00F45AEA" w:rsidRDefault="00F45AEA" w:rsidP="002A25FE">
      <w:pPr>
        <w:numPr>
          <w:ilvl w:val="0"/>
          <w:numId w:val="1"/>
        </w:numPr>
        <w:ind w:left="360"/>
      </w:pPr>
      <w:r w:rsidRPr="00F45AEA">
        <w:t>Chair</w:t>
      </w:r>
      <w:r w:rsidR="003A468D">
        <w:t xml:space="preserve"> </w:t>
      </w:r>
      <w:r w:rsidRPr="00F45AEA">
        <w:t>backs and armrests</w:t>
      </w:r>
      <w:r w:rsidR="00EC59BB">
        <w:t xml:space="preserve"> (fabric furniture that cannot be decontaminated should not be used)</w:t>
      </w:r>
      <w:r w:rsidR="006C67BF">
        <w:t>;</w:t>
      </w:r>
    </w:p>
    <w:p w14:paraId="6529C07C" w14:textId="3F9FB9CF" w:rsidR="00F45AEA" w:rsidRPr="00F45AEA" w:rsidRDefault="00F45AEA" w:rsidP="002A25FE">
      <w:pPr>
        <w:numPr>
          <w:ilvl w:val="0"/>
          <w:numId w:val="1"/>
        </w:numPr>
        <w:ind w:left="360"/>
      </w:pPr>
      <w:r w:rsidRPr="00F45AEA">
        <w:t>Doorknobs</w:t>
      </w:r>
      <w:r w:rsidR="00BC6B0A">
        <w:t xml:space="preserve"> and</w:t>
      </w:r>
      <w:r w:rsidRPr="00F45AEA">
        <w:t xml:space="preserve"> light switches</w:t>
      </w:r>
      <w:r w:rsidR="00C0004C">
        <w:t>;</w:t>
      </w:r>
    </w:p>
    <w:p w14:paraId="0DCA308A" w14:textId="6DA80666" w:rsidR="00F45AEA" w:rsidRDefault="00F45AEA" w:rsidP="002A25FE">
      <w:pPr>
        <w:numPr>
          <w:ilvl w:val="0"/>
          <w:numId w:val="1"/>
        </w:numPr>
        <w:ind w:left="360"/>
      </w:pPr>
      <w:r w:rsidRPr="00F45AEA">
        <w:t>Keyboards, touchpads,</w:t>
      </w:r>
      <w:r>
        <w:t xml:space="preserve"> and mice</w:t>
      </w:r>
      <w:r w:rsidR="00C0004C">
        <w:t>;</w:t>
      </w:r>
    </w:p>
    <w:p w14:paraId="20B4C94B" w14:textId="76A8876A" w:rsidR="00EB4752" w:rsidRDefault="00F45AEA" w:rsidP="002A25FE">
      <w:pPr>
        <w:numPr>
          <w:ilvl w:val="0"/>
          <w:numId w:val="1"/>
        </w:numPr>
        <w:ind w:left="360"/>
      </w:pPr>
      <w:r w:rsidRPr="00F45AEA">
        <w:t>Remote controls</w:t>
      </w:r>
      <w:r w:rsidR="00C0004C">
        <w:t>.</w:t>
      </w:r>
    </w:p>
    <w:p w14:paraId="3A5FF4E7" w14:textId="44198D7B" w:rsidR="007E6A29" w:rsidRDefault="003C4CE7" w:rsidP="007E6A29">
      <w:r>
        <w:t xml:space="preserve">Describe any equipment or areas that cannot be disinfected daily using an </w:t>
      </w:r>
      <w:r w:rsidR="00F14F7A">
        <w:fldChar w:fldCharType="begin"/>
      </w:r>
      <w:r w:rsidR="00F14F7A">
        <w:instrText xml:space="preserve"> HYPERLINK "https://www.epa.gov/pesticide-registration/list-n-disinfectants-use-against-sars-cov-2" \t "_blank" </w:instrText>
      </w:r>
      <w:r w:rsidR="00F14F7A">
        <w:fldChar w:fldCharType="separate"/>
      </w:r>
      <w:r w:rsidRPr="003C4CE7">
        <w:rPr>
          <w:rStyle w:val="Hyperlink"/>
        </w:rPr>
        <w:t>EPA-registered cleaning product</w:t>
      </w:r>
      <w:r w:rsidR="00F14F7A">
        <w:rPr>
          <w:rStyle w:val="Hyperlink"/>
        </w:rPr>
        <w:fldChar w:fldCharType="end"/>
      </w:r>
      <w:r w:rsidRPr="003C4CE7">
        <w:t xml:space="preserve"> or a 70% alcohol solution</w:t>
      </w:r>
      <w:r>
        <w:t xml:space="preserve"> steps that will be used to prevent transmission. For example an electron microscope that cannot be sprayed with an alcohol solution but will be covered with plastic that is changed with each new user.</w:t>
      </w:r>
    </w:p>
    <w:tbl>
      <w:tblPr>
        <w:tblStyle w:val="TableGrid"/>
        <w:tblW w:w="0" w:type="auto"/>
        <w:tblLook w:val="04A0" w:firstRow="1" w:lastRow="0" w:firstColumn="1" w:lastColumn="0" w:noHBand="0" w:noVBand="1"/>
      </w:tblPr>
      <w:tblGrid>
        <w:gridCol w:w="9350"/>
      </w:tblGrid>
      <w:tr w:rsidR="006E74F4" w14:paraId="2169627F" w14:textId="77777777" w:rsidTr="006E74F4">
        <w:tc>
          <w:tcPr>
            <w:tcW w:w="9350" w:type="dxa"/>
          </w:tcPr>
          <w:p w14:paraId="529B0DB3" w14:textId="77777777" w:rsidR="006E74F4" w:rsidRDefault="006E74F4" w:rsidP="006E74F4"/>
        </w:tc>
      </w:tr>
    </w:tbl>
    <w:p w14:paraId="62F46D23" w14:textId="77777777" w:rsidR="00F45AEA" w:rsidRDefault="00F45AEA" w:rsidP="006E74F4"/>
    <w:p w14:paraId="530743E9" w14:textId="77777777" w:rsidR="005A6072" w:rsidRDefault="005A6072" w:rsidP="00E61B2E">
      <w:pPr>
        <w:rPr>
          <w:b/>
        </w:rPr>
      </w:pPr>
    </w:p>
    <w:p w14:paraId="560BD119" w14:textId="1617E4A4" w:rsidR="00E61B2E" w:rsidRPr="0058795A" w:rsidRDefault="00E61B2E" w:rsidP="00E61B2E">
      <w:pPr>
        <w:rPr>
          <w:b/>
        </w:rPr>
      </w:pPr>
      <w:r w:rsidRPr="0058795A">
        <w:rPr>
          <w:b/>
        </w:rPr>
        <w:t xml:space="preserve">Describe the process </w:t>
      </w:r>
      <w:r w:rsidR="00C0004C" w:rsidRPr="0058795A">
        <w:rPr>
          <w:b/>
        </w:rPr>
        <w:t xml:space="preserve">that </w:t>
      </w:r>
      <w:r w:rsidRPr="0058795A">
        <w:rPr>
          <w:b/>
        </w:rPr>
        <w:t>will be used to monitor compliance with this COVID</w:t>
      </w:r>
      <w:r w:rsidR="000E5BCD" w:rsidRPr="0058795A">
        <w:rPr>
          <w:b/>
        </w:rPr>
        <w:t>-</w:t>
      </w:r>
      <w:r w:rsidRPr="0058795A">
        <w:rPr>
          <w:b/>
        </w:rPr>
        <w:t xml:space="preserve">19 Safety Plan, </w:t>
      </w:r>
      <w:r w:rsidR="00B422CF" w:rsidRPr="0058795A">
        <w:rPr>
          <w:b/>
        </w:rPr>
        <w:t xml:space="preserve">as well as </w:t>
      </w:r>
      <w:r w:rsidRPr="0058795A">
        <w:rPr>
          <w:b/>
        </w:rPr>
        <w:t xml:space="preserve">CDC, </w:t>
      </w:r>
      <w:r w:rsidR="00C0004C" w:rsidRPr="0058795A">
        <w:rPr>
          <w:b/>
        </w:rPr>
        <w:t>s</w:t>
      </w:r>
      <w:r w:rsidRPr="0058795A">
        <w:rPr>
          <w:b/>
        </w:rPr>
        <w:t>tate</w:t>
      </w:r>
      <w:r w:rsidR="00C0004C" w:rsidRPr="0058795A">
        <w:rPr>
          <w:b/>
        </w:rPr>
        <w:t>,</w:t>
      </w:r>
      <w:r w:rsidRPr="0058795A">
        <w:rPr>
          <w:b/>
        </w:rPr>
        <w:t xml:space="preserve"> and University requirements relat</w:t>
      </w:r>
      <w:r w:rsidR="00EC59BB" w:rsidRPr="0058795A">
        <w:rPr>
          <w:b/>
        </w:rPr>
        <w:t>ed to COVID-19 in the workplace</w:t>
      </w:r>
      <w:r w:rsidR="00C0004C" w:rsidRPr="0058795A">
        <w:rPr>
          <w:b/>
        </w:rPr>
        <w:t>,</w:t>
      </w:r>
      <w:r w:rsidR="00EC59BB" w:rsidRPr="0058795A">
        <w:rPr>
          <w:b/>
        </w:rPr>
        <w:t xml:space="preserve"> including personal health monitoring prior to coming to work.</w:t>
      </w:r>
    </w:p>
    <w:tbl>
      <w:tblPr>
        <w:tblStyle w:val="TableGrid"/>
        <w:tblW w:w="0" w:type="auto"/>
        <w:tblLook w:val="04A0" w:firstRow="1" w:lastRow="0" w:firstColumn="1" w:lastColumn="0" w:noHBand="0" w:noVBand="1"/>
      </w:tblPr>
      <w:tblGrid>
        <w:gridCol w:w="9350"/>
      </w:tblGrid>
      <w:tr w:rsidR="006E74F4" w14:paraId="1FD6EF56" w14:textId="77777777" w:rsidTr="006E74F4">
        <w:tc>
          <w:tcPr>
            <w:tcW w:w="9350" w:type="dxa"/>
          </w:tcPr>
          <w:p w14:paraId="1E618FD0" w14:textId="77777777" w:rsidR="006E74F4" w:rsidRDefault="006E74F4"/>
        </w:tc>
      </w:tr>
    </w:tbl>
    <w:p w14:paraId="13A888BE" w14:textId="77777777" w:rsidR="008A6773" w:rsidRDefault="008A6773"/>
    <w:p w14:paraId="439293FA" w14:textId="77777777" w:rsidR="00A74002" w:rsidRDefault="00A74002"/>
    <w:p w14:paraId="6943A513" w14:textId="72513B0E" w:rsidR="008A6773" w:rsidRPr="0058795A" w:rsidRDefault="00B422CF">
      <w:pPr>
        <w:rPr>
          <w:b/>
        </w:rPr>
      </w:pPr>
      <w:r w:rsidRPr="0058795A">
        <w:rPr>
          <w:b/>
        </w:rPr>
        <w:t xml:space="preserve">Specify </w:t>
      </w:r>
      <w:r w:rsidR="008A6773" w:rsidRPr="0058795A">
        <w:rPr>
          <w:b/>
        </w:rPr>
        <w:t xml:space="preserve">who will be responsible for monitoring CDC, </w:t>
      </w:r>
      <w:r w:rsidR="00C0004C" w:rsidRPr="0058795A">
        <w:rPr>
          <w:b/>
        </w:rPr>
        <w:t>s</w:t>
      </w:r>
      <w:r w:rsidR="008A6773" w:rsidRPr="0058795A">
        <w:rPr>
          <w:b/>
        </w:rPr>
        <w:t>tate</w:t>
      </w:r>
      <w:r w:rsidR="00C0004C" w:rsidRPr="0058795A">
        <w:rPr>
          <w:b/>
        </w:rPr>
        <w:t>,</w:t>
      </w:r>
      <w:r w:rsidR="008A6773" w:rsidRPr="0058795A">
        <w:rPr>
          <w:b/>
        </w:rPr>
        <w:t xml:space="preserve"> and University requirements related to COVID</w:t>
      </w:r>
      <w:r w:rsidR="000E5BCD" w:rsidRPr="0058795A">
        <w:rPr>
          <w:b/>
        </w:rPr>
        <w:t>-</w:t>
      </w:r>
      <w:r w:rsidR="008A6773" w:rsidRPr="0058795A">
        <w:rPr>
          <w:b/>
        </w:rPr>
        <w:t>19 in the workplace</w:t>
      </w:r>
      <w:r w:rsidR="00C0004C" w:rsidRPr="0058795A">
        <w:rPr>
          <w:b/>
        </w:rPr>
        <w:t>,</w:t>
      </w:r>
      <w:r w:rsidRPr="0058795A">
        <w:rPr>
          <w:b/>
        </w:rPr>
        <w:t xml:space="preserve"> </w:t>
      </w:r>
      <w:r w:rsidR="008A6773" w:rsidRPr="0058795A">
        <w:rPr>
          <w:b/>
        </w:rPr>
        <w:t>updating this plan as required</w:t>
      </w:r>
      <w:r w:rsidR="00C0004C" w:rsidRPr="0058795A">
        <w:rPr>
          <w:b/>
        </w:rPr>
        <w:t>,</w:t>
      </w:r>
      <w:r w:rsidR="008A6773" w:rsidRPr="0058795A">
        <w:rPr>
          <w:b/>
        </w:rPr>
        <w:t xml:space="preserve"> and communicating changes to personnel.</w:t>
      </w:r>
    </w:p>
    <w:tbl>
      <w:tblPr>
        <w:tblStyle w:val="TableGrid"/>
        <w:tblW w:w="0" w:type="auto"/>
        <w:tblLook w:val="04A0" w:firstRow="1" w:lastRow="0" w:firstColumn="1" w:lastColumn="0" w:noHBand="0" w:noVBand="1"/>
      </w:tblPr>
      <w:tblGrid>
        <w:gridCol w:w="9350"/>
      </w:tblGrid>
      <w:tr w:rsidR="00A74002" w14:paraId="7A77F0AD" w14:textId="77777777" w:rsidTr="00A74002">
        <w:tc>
          <w:tcPr>
            <w:tcW w:w="9350" w:type="dxa"/>
          </w:tcPr>
          <w:p w14:paraId="6320C023" w14:textId="77777777" w:rsidR="00A74002" w:rsidRDefault="00A74002"/>
        </w:tc>
      </w:tr>
    </w:tbl>
    <w:p w14:paraId="6659279D" w14:textId="77777777" w:rsidR="00BC6B0A" w:rsidRDefault="00BC6B0A"/>
    <w:p w14:paraId="05519B2A" w14:textId="77777777" w:rsidR="00A74002" w:rsidRDefault="00A74002"/>
    <w:p w14:paraId="26BA47AB" w14:textId="2C233DF9" w:rsidR="008A6773" w:rsidRPr="0058795A" w:rsidRDefault="00B422CF">
      <w:pPr>
        <w:rPr>
          <w:b/>
        </w:rPr>
      </w:pPr>
      <w:r w:rsidRPr="0058795A">
        <w:rPr>
          <w:b/>
        </w:rPr>
        <w:t xml:space="preserve">Specify </w:t>
      </w:r>
      <w:r w:rsidR="00E61B2E" w:rsidRPr="0058795A">
        <w:rPr>
          <w:b/>
        </w:rPr>
        <w:t xml:space="preserve">who will be responsible for ensuring </w:t>
      </w:r>
      <w:r w:rsidR="00BC6B0A" w:rsidRPr="0058795A">
        <w:rPr>
          <w:b/>
        </w:rPr>
        <w:t>each</w:t>
      </w:r>
      <w:r w:rsidR="00E61B2E" w:rsidRPr="0058795A">
        <w:rPr>
          <w:b/>
        </w:rPr>
        <w:t xml:space="preserve"> individual </w:t>
      </w:r>
      <w:r w:rsidR="002B7DE2">
        <w:rPr>
          <w:b/>
        </w:rPr>
        <w:t>listed</w:t>
      </w:r>
      <w:r w:rsidRPr="0058795A">
        <w:rPr>
          <w:b/>
        </w:rPr>
        <w:t xml:space="preserve"> </w:t>
      </w:r>
      <w:r w:rsidR="00E61B2E" w:rsidRPr="0058795A">
        <w:rPr>
          <w:b/>
        </w:rPr>
        <w:t xml:space="preserve">below </w:t>
      </w:r>
      <w:r w:rsidR="00BC6B0A" w:rsidRPr="0058795A">
        <w:rPr>
          <w:b/>
        </w:rPr>
        <w:t xml:space="preserve">has </w:t>
      </w:r>
      <w:r w:rsidR="00E61B2E" w:rsidRPr="0058795A">
        <w:rPr>
          <w:b/>
        </w:rPr>
        <w:t>completed initial and any subsequent required COVID</w:t>
      </w:r>
      <w:r w:rsidR="000E5BCD" w:rsidRPr="0058795A">
        <w:rPr>
          <w:b/>
        </w:rPr>
        <w:t>-</w:t>
      </w:r>
      <w:r w:rsidR="00E61B2E" w:rsidRPr="0058795A">
        <w:rPr>
          <w:b/>
        </w:rPr>
        <w:t>19 training.</w:t>
      </w:r>
    </w:p>
    <w:tbl>
      <w:tblPr>
        <w:tblStyle w:val="TableGrid"/>
        <w:tblW w:w="0" w:type="auto"/>
        <w:tblLook w:val="04A0" w:firstRow="1" w:lastRow="0" w:firstColumn="1" w:lastColumn="0" w:noHBand="0" w:noVBand="1"/>
      </w:tblPr>
      <w:tblGrid>
        <w:gridCol w:w="9350"/>
      </w:tblGrid>
      <w:tr w:rsidR="006E74F4" w14:paraId="107BE058" w14:textId="77777777" w:rsidTr="006E74F4">
        <w:tc>
          <w:tcPr>
            <w:tcW w:w="9350" w:type="dxa"/>
          </w:tcPr>
          <w:p w14:paraId="535C2171" w14:textId="77777777" w:rsidR="006E74F4" w:rsidRDefault="006E74F4"/>
        </w:tc>
      </w:tr>
    </w:tbl>
    <w:p w14:paraId="7B5A3FD8" w14:textId="77777777" w:rsidR="00E61B2E" w:rsidRDefault="00E61B2E"/>
    <w:p w14:paraId="5050444B" w14:textId="77777777" w:rsidR="00310A94" w:rsidRDefault="00310A94"/>
    <w:p w14:paraId="144E52D7" w14:textId="06A82379" w:rsidR="00310A94" w:rsidRPr="0058795A" w:rsidRDefault="008A6773">
      <w:pPr>
        <w:rPr>
          <w:b/>
        </w:rPr>
      </w:pPr>
      <w:r w:rsidRPr="0058795A">
        <w:rPr>
          <w:b/>
        </w:rPr>
        <w:t>Resources</w:t>
      </w:r>
    </w:p>
    <w:p w14:paraId="08CE7010" w14:textId="77777777" w:rsidR="00C0004C" w:rsidRDefault="00F14F7A">
      <w:hyperlink r:id="rId10" w:history="1">
        <w:r w:rsidR="00C0004C" w:rsidRPr="00C0004C">
          <w:rPr>
            <w:rStyle w:val="Hyperlink"/>
          </w:rPr>
          <w:t>Center for Disease Control</w:t>
        </w:r>
      </w:hyperlink>
    </w:p>
    <w:p w14:paraId="051494CB" w14:textId="77777777" w:rsidR="00C0004C" w:rsidRDefault="00F14F7A">
      <w:hyperlink r:id="rId11" w:history="1">
        <w:r w:rsidR="00C0004C" w:rsidRPr="00C0004C">
          <w:rPr>
            <w:rStyle w:val="Hyperlink"/>
          </w:rPr>
          <w:t>State of Connecticut</w:t>
        </w:r>
      </w:hyperlink>
    </w:p>
    <w:p w14:paraId="4C03FD43" w14:textId="03DA3834" w:rsidR="008A6773" w:rsidRDefault="00F14F7A">
      <w:hyperlink r:id="rId12" w:history="1">
        <w:r w:rsidR="008A6773" w:rsidRPr="00C0004C">
          <w:rPr>
            <w:rStyle w:val="Hyperlink"/>
          </w:rPr>
          <w:t xml:space="preserve">UConn </w:t>
        </w:r>
        <w:r w:rsidR="00C0004C" w:rsidRPr="00C0004C">
          <w:rPr>
            <w:rStyle w:val="Hyperlink"/>
          </w:rPr>
          <w:t xml:space="preserve">Storrs </w:t>
        </w:r>
        <w:r w:rsidR="008A6773" w:rsidRPr="00C0004C">
          <w:rPr>
            <w:rStyle w:val="Hyperlink"/>
          </w:rPr>
          <w:t>and Regional Campuses</w:t>
        </w:r>
      </w:hyperlink>
    </w:p>
    <w:p w14:paraId="3B8BF65E" w14:textId="15E4BC10" w:rsidR="00310A94" w:rsidRDefault="00F14F7A">
      <w:hyperlink r:id="rId13" w:history="1">
        <w:r w:rsidR="00C0004C" w:rsidRPr="00C0004C">
          <w:rPr>
            <w:rStyle w:val="Hyperlink"/>
          </w:rPr>
          <w:t>UConn Health</w:t>
        </w:r>
      </w:hyperlink>
    </w:p>
    <w:p w14:paraId="030F7DCB" w14:textId="77777777" w:rsidR="00C0004C" w:rsidRDefault="00C0004C"/>
    <w:p w14:paraId="037745E6" w14:textId="65AADF0E" w:rsidR="00310A94" w:rsidRPr="0058795A" w:rsidRDefault="00310A94">
      <w:pPr>
        <w:rPr>
          <w:b/>
        </w:rPr>
      </w:pPr>
      <w:r w:rsidRPr="0058795A">
        <w:rPr>
          <w:b/>
        </w:rPr>
        <w:t>Human Resources Related Questions</w:t>
      </w:r>
    </w:p>
    <w:p w14:paraId="1675F51A" w14:textId="2FBDDA1F" w:rsidR="00C0004C" w:rsidRDefault="00F14F7A" w:rsidP="00310A94">
      <w:hyperlink r:id="rId14" w:history="1">
        <w:r w:rsidR="00C0004C" w:rsidRPr="00C0004C">
          <w:rPr>
            <w:rStyle w:val="Hyperlink"/>
          </w:rPr>
          <w:t>UConn Storrs and Regional Campuses Human Resources</w:t>
        </w:r>
      </w:hyperlink>
    </w:p>
    <w:p w14:paraId="5E3FCA45" w14:textId="6E282DE7" w:rsidR="00C0004C" w:rsidRDefault="00F14F7A" w:rsidP="00310A94">
      <w:hyperlink r:id="rId15" w:history="1">
        <w:r w:rsidR="00C0004C" w:rsidRPr="00C0004C">
          <w:rPr>
            <w:rStyle w:val="Hyperlink"/>
          </w:rPr>
          <w:t>UConn Health Human Resources</w:t>
        </w:r>
      </w:hyperlink>
    </w:p>
    <w:p w14:paraId="212CE1B1" w14:textId="77777777" w:rsidR="000F3AE9" w:rsidRDefault="000F3AE9">
      <w:pPr>
        <w:rPr>
          <w:b/>
        </w:rPr>
      </w:pPr>
    </w:p>
    <w:p w14:paraId="63E6BA54" w14:textId="4218DBC4" w:rsidR="00E61B2E" w:rsidRPr="00A74002" w:rsidRDefault="00E61B2E">
      <w:pPr>
        <w:rPr>
          <w:b/>
        </w:rPr>
      </w:pPr>
      <w:r w:rsidRPr="00A74002">
        <w:rPr>
          <w:b/>
        </w:rPr>
        <w:t xml:space="preserve">Personnel </w:t>
      </w:r>
    </w:p>
    <w:p w14:paraId="25872546" w14:textId="6015034F" w:rsidR="002A25FE" w:rsidRDefault="002A25FE" w:rsidP="002A25FE">
      <w:r>
        <w:t>All personnel, graduate students, post</w:t>
      </w:r>
      <w:r w:rsidR="00790495">
        <w:t>doctoral researchers</w:t>
      </w:r>
      <w:r>
        <w:t xml:space="preserve">, staff, and faculty must </w:t>
      </w:r>
      <w:r w:rsidR="00790495">
        <w:t xml:space="preserve">be </w:t>
      </w:r>
      <w:r>
        <w:t>document</w:t>
      </w:r>
      <w:r w:rsidR="00790495">
        <w:t>ed</w:t>
      </w:r>
      <w:r w:rsidR="000F3AE9">
        <w:t xml:space="preserve"> below, AND each must submit their own copy of the SFA Research Access Request Form accessible on the Covid-19 Resources page of the SFA website.</w:t>
      </w:r>
      <w:r w:rsidR="00B32422">
        <w:t xml:space="preserve"> </w:t>
      </w:r>
      <w:r w:rsidRPr="00F14F7A">
        <w:rPr>
          <w:u w:val="single"/>
        </w:rPr>
        <w:t xml:space="preserve">Note: </w:t>
      </w:r>
      <w:r w:rsidR="00790495" w:rsidRPr="00F14F7A">
        <w:rPr>
          <w:u w:val="single"/>
        </w:rPr>
        <w:t>U</w:t>
      </w:r>
      <w:r w:rsidRPr="00F14F7A">
        <w:rPr>
          <w:u w:val="single"/>
        </w:rPr>
        <w:t xml:space="preserve">ndergraduate students are </w:t>
      </w:r>
      <w:r w:rsidR="00F14F7A" w:rsidRPr="00F14F7A">
        <w:rPr>
          <w:b/>
          <w:u w:val="single"/>
        </w:rPr>
        <w:t>NOT</w:t>
      </w:r>
      <w:r w:rsidRPr="00F14F7A">
        <w:rPr>
          <w:u w:val="single"/>
        </w:rPr>
        <w:t xml:space="preserve"> allowed to participate in research work at this time</w:t>
      </w:r>
      <w:r>
        <w:t>.</w:t>
      </w:r>
    </w:p>
    <w:p w14:paraId="4CADB277" w14:textId="77777777" w:rsidR="002A25FE" w:rsidRDefault="002A25FE" w:rsidP="002A25FE"/>
    <w:p w14:paraId="41925DDE" w14:textId="77777777" w:rsidR="00E61B2E" w:rsidRDefault="00E61B2E"/>
    <w:tbl>
      <w:tblPr>
        <w:tblStyle w:val="TableGrid"/>
        <w:tblW w:w="0" w:type="auto"/>
        <w:tblLook w:val="04A0" w:firstRow="1" w:lastRow="0" w:firstColumn="1" w:lastColumn="0" w:noHBand="0" w:noVBand="1"/>
      </w:tblPr>
      <w:tblGrid>
        <w:gridCol w:w="3415"/>
        <w:gridCol w:w="4050"/>
        <w:gridCol w:w="1885"/>
      </w:tblGrid>
      <w:tr w:rsidR="00E61B2E" w14:paraId="7AC63A09" w14:textId="77777777" w:rsidTr="00E61B2E">
        <w:tc>
          <w:tcPr>
            <w:tcW w:w="3415" w:type="dxa"/>
          </w:tcPr>
          <w:p w14:paraId="2727E1F2" w14:textId="77777777" w:rsidR="00E61B2E" w:rsidRPr="00E61B2E" w:rsidRDefault="00E61B2E" w:rsidP="002A25FE">
            <w:pPr>
              <w:jc w:val="center"/>
              <w:rPr>
                <w:b/>
              </w:rPr>
            </w:pPr>
            <w:r w:rsidRPr="00E61B2E">
              <w:rPr>
                <w:b/>
              </w:rPr>
              <w:t xml:space="preserve">Name </w:t>
            </w:r>
            <w:r w:rsidRPr="002A25FE">
              <w:rPr>
                <w:b/>
                <w:sz w:val="18"/>
              </w:rPr>
              <w:t>(print)</w:t>
            </w:r>
          </w:p>
        </w:tc>
        <w:tc>
          <w:tcPr>
            <w:tcW w:w="4050" w:type="dxa"/>
          </w:tcPr>
          <w:p w14:paraId="4013C1A7" w14:textId="77777777" w:rsidR="00E61B2E" w:rsidRPr="00E61B2E" w:rsidRDefault="00E61B2E" w:rsidP="002A25FE">
            <w:pPr>
              <w:jc w:val="center"/>
              <w:rPr>
                <w:b/>
              </w:rPr>
            </w:pPr>
            <w:r w:rsidRPr="00E61B2E">
              <w:rPr>
                <w:b/>
              </w:rPr>
              <w:t xml:space="preserve">Name </w:t>
            </w:r>
            <w:r w:rsidRPr="002A25FE">
              <w:rPr>
                <w:b/>
                <w:sz w:val="18"/>
              </w:rPr>
              <w:t>(signature)</w:t>
            </w:r>
          </w:p>
        </w:tc>
        <w:tc>
          <w:tcPr>
            <w:tcW w:w="1885" w:type="dxa"/>
          </w:tcPr>
          <w:p w14:paraId="50F8FB1C" w14:textId="77777777" w:rsidR="00E61B2E" w:rsidRPr="00E61B2E" w:rsidRDefault="00E61B2E" w:rsidP="002A25FE">
            <w:pPr>
              <w:jc w:val="center"/>
              <w:rPr>
                <w:b/>
              </w:rPr>
            </w:pPr>
            <w:r w:rsidRPr="00E61B2E">
              <w:rPr>
                <w:b/>
              </w:rPr>
              <w:t>Date</w:t>
            </w:r>
          </w:p>
        </w:tc>
      </w:tr>
      <w:tr w:rsidR="00E61B2E" w14:paraId="5FE42B3D" w14:textId="77777777" w:rsidTr="00E61B2E">
        <w:trPr>
          <w:trHeight w:val="512"/>
        </w:trPr>
        <w:tc>
          <w:tcPr>
            <w:tcW w:w="3415" w:type="dxa"/>
          </w:tcPr>
          <w:p w14:paraId="21AD5572" w14:textId="77777777" w:rsidR="00E61B2E" w:rsidRDefault="00E61B2E"/>
        </w:tc>
        <w:tc>
          <w:tcPr>
            <w:tcW w:w="4050" w:type="dxa"/>
          </w:tcPr>
          <w:p w14:paraId="11B3B8BB" w14:textId="77777777" w:rsidR="00E61B2E" w:rsidRDefault="00E61B2E"/>
        </w:tc>
        <w:tc>
          <w:tcPr>
            <w:tcW w:w="1885" w:type="dxa"/>
          </w:tcPr>
          <w:p w14:paraId="36C287E5" w14:textId="77777777" w:rsidR="00E61B2E" w:rsidRDefault="00E61B2E"/>
        </w:tc>
      </w:tr>
    </w:tbl>
    <w:p w14:paraId="433A37E2" w14:textId="77777777" w:rsidR="00E61B2E" w:rsidRDefault="00E61B2E"/>
    <w:sectPr w:rsidR="00E61B2E" w:rsidSect="005F618C">
      <w:footerReference w:type="default" r:id="rId16"/>
      <w:pgSz w:w="12240" w:h="15840"/>
      <w:pgMar w:top="900" w:right="1440" w:bottom="1440" w:left="1440" w:header="720" w:footer="63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FFEF9" w16cid:durableId="225BB197"/>
  <w16cid:commentId w16cid:paraId="6DBAFBD0" w16cid:durableId="225BB31E"/>
  <w16cid:commentId w16cid:paraId="38FDB82A" w16cid:durableId="225BB2BA"/>
  <w16cid:commentId w16cid:paraId="566E6615" w16cid:durableId="225BB27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8F6D1" w14:textId="77777777" w:rsidR="000F3AE9" w:rsidRDefault="000F3AE9" w:rsidP="005F618C">
      <w:pPr>
        <w:spacing w:line="240" w:lineRule="auto"/>
      </w:pPr>
      <w:r>
        <w:separator/>
      </w:r>
    </w:p>
  </w:endnote>
  <w:endnote w:type="continuationSeparator" w:id="0">
    <w:p w14:paraId="182584C4" w14:textId="77777777" w:rsidR="000F3AE9" w:rsidRDefault="000F3AE9" w:rsidP="005F6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911BB" w14:textId="77777777" w:rsidR="000F3AE9" w:rsidRDefault="000F3AE9" w:rsidP="005F618C">
    <w:pPr>
      <w:pStyle w:val="Footer"/>
    </w:pPr>
  </w:p>
  <w:p w14:paraId="2FF1E0CA" w14:textId="6549DA97" w:rsidR="000F3AE9" w:rsidRDefault="005B6926">
    <w:pPr>
      <w:pStyle w:val="Footer"/>
    </w:pPr>
    <w:r>
      <w:t>Version1/06.23</w:t>
    </w:r>
    <w:r w:rsidR="000F3AE9">
      <w:t>.2020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14FEC" w14:textId="77777777" w:rsidR="000F3AE9" w:rsidRDefault="000F3AE9" w:rsidP="005F618C">
      <w:pPr>
        <w:spacing w:line="240" w:lineRule="auto"/>
      </w:pPr>
      <w:r>
        <w:separator/>
      </w:r>
    </w:p>
  </w:footnote>
  <w:footnote w:type="continuationSeparator" w:id="0">
    <w:p w14:paraId="20B9D1C4" w14:textId="77777777" w:rsidR="000F3AE9" w:rsidRDefault="000F3AE9" w:rsidP="005F618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5304"/>
    <w:multiLevelType w:val="hybridMultilevel"/>
    <w:tmpl w:val="7180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82A93"/>
    <w:multiLevelType w:val="hybridMultilevel"/>
    <w:tmpl w:val="E47864C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F775B1A"/>
    <w:multiLevelType w:val="hybridMultilevel"/>
    <w:tmpl w:val="1E10A8D2"/>
    <w:lvl w:ilvl="0" w:tplc="44FC08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7BA009BE"/>
    <w:multiLevelType w:val="hybridMultilevel"/>
    <w:tmpl w:val="D2E2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52"/>
    <w:rsid w:val="000E5BCD"/>
    <w:rsid w:val="000F3AE9"/>
    <w:rsid w:val="001207A1"/>
    <w:rsid w:val="0013181A"/>
    <w:rsid w:val="0017161F"/>
    <w:rsid w:val="00196649"/>
    <w:rsid w:val="002A25FE"/>
    <w:rsid w:val="002B7DE2"/>
    <w:rsid w:val="002D4B2C"/>
    <w:rsid w:val="00310A94"/>
    <w:rsid w:val="00313F08"/>
    <w:rsid w:val="0033088C"/>
    <w:rsid w:val="00337A9A"/>
    <w:rsid w:val="00394C29"/>
    <w:rsid w:val="003A468D"/>
    <w:rsid w:val="003A4C7C"/>
    <w:rsid w:val="003C4CE7"/>
    <w:rsid w:val="0043609A"/>
    <w:rsid w:val="004F4A90"/>
    <w:rsid w:val="005448C5"/>
    <w:rsid w:val="00581965"/>
    <w:rsid w:val="0058795A"/>
    <w:rsid w:val="005A6072"/>
    <w:rsid w:val="005B50D7"/>
    <w:rsid w:val="005B6926"/>
    <w:rsid w:val="005F618C"/>
    <w:rsid w:val="00607A21"/>
    <w:rsid w:val="006238D5"/>
    <w:rsid w:val="006476C1"/>
    <w:rsid w:val="00674AD2"/>
    <w:rsid w:val="006C5F4A"/>
    <w:rsid w:val="006C67BF"/>
    <w:rsid w:val="006E74F4"/>
    <w:rsid w:val="00701724"/>
    <w:rsid w:val="007311CD"/>
    <w:rsid w:val="00790495"/>
    <w:rsid w:val="007D2704"/>
    <w:rsid w:val="007E6A29"/>
    <w:rsid w:val="00846C98"/>
    <w:rsid w:val="008A6773"/>
    <w:rsid w:val="008A73EB"/>
    <w:rsid w:val="008D3A06"/>
    <w:rsid w:val="008E3919"/>
    <w:rsid w:val="00972854"/>
    <w:rsid w:val="009B5A19"/>
    <w:rsid w:val="00A24B43"/>
    <w:rsid w:val="00A43121"/>
    <w:rsid w:val="00A74002"/>
    <w:rsid w:val="00AE43EE"/>
    <w:rsid w:val="00B237E6"/>
    <w:rsid w:val="00B32422"/>
    <w:rsid w:val="00B422CF"/>
    <w:rsid w:val="00BC2E57"/>
    <w:rsid w:val="00BC6B0A"/>
    <w:rsid w:val="00C0004C"/>
    <w:rsid w:val="00C01A5E"/>
    <w:rsid w:val="00C707BC"/>
    <w:rsid w:val="00CC274F"/>
    <w:rsid w:val="00CF2245"/>
    <w:rsid w:val="00D178A3"/>
    <w:rsid w:val="00D17C96"/>
    <w:rsid w:val="00D37664"/>
    <w:rsid w:val="00DB41D4"/>
    <w:rsid w:val="00E142A8"/>
    <w:rsid w:val="00E57565"/>
    <w:rsid w:val="00E61B2E"/>
    <w:rsid w:val="00E64A15"/>
    <w:rsid w:val="00EB4752"/>
    <w:rsid w:val="00EC59BB"/>
    <w:rsid w:val="00EF632F"/>
    <w:rsid w:val="00F14F7A"/>
    <w:rsid w:val="00F23A46"/>
    <w:rsid w:val="00F24C44"/>
    <w:rsid w:val="00F45AEA"/>
    <w:rsid w:val="00F53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58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F08"/>
    <w:rPr>
      <w:color w:val="0563C1" w:themeColor="hyperlink"/>
      <w:u w:val="single"/>
    </w:rPr>
  </w:style>
  <w:style w:type="paragraph" w:styleId="ListParagraph">
    <w:name w:val="List Paragraph"/>
    <w:basedOn w:val="Normal"/>
    <w:uiPriority w:val="34"/>
    <w:qFormat/>
    <w:rsid w:val="00F45AEA"/>
    <w:pPr>
      <w:ind w:left="720"/>
      <w:contextualSpacing/>
    </w:pPr>
  </w:style>
  <w:style w:type="table" w:styleId="TableGrid">
    <w:name w:val="Table Grid"/>
    <w:basedOn w:val="TableNormal"/>
    <w:uiPriority w:val="39"/>
    <w:rsid w:val="00E61B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C2E57"/>
    <w:pPr>
      <w:spacing w:line="240" w:lineRule="auto"/>
    </w:pPr>
  </w:style>
  <w:style w:type="paragraph" w:styleId="BalloonText">
    <w:name w:val="Balloon Text"/>
    <w:basedOn w:val="Normal"/>
    <w:link w:val="BalloonTextChar"/>
    <w:uiPriority w:val="99"/>
    <w:semiHidden/>
    <w:unhideWhenUsed/>
    <w:rsid w:val="00BC2E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E57"/>
    <w:rPr>
      <w:rFonts w:ascii="Segoe UI" w:hAnsi="Segoe UI" w:cs="Segoe UI"/>
      <w:sz w:val="18"/>
      <w:szCs w:val="18"/>
    </w:rPr>
  </w:style>
  <w:style w:type="character" w:customStyle="1" w:styleId="UnresolvedMention1">
    <w:name w:val="Unresolved Mention1"/>
    <w:basedOn w:val="DefaultParagraphFont"/>
    <w:uiPriority w:val="99"/>
    <w:semiHidden/>
    <w:unhideWhenUsed/>
    <w:rsid w:val="00BC2E57"/>
    <w:rPr>
      <w:color w:val="605E5C"/>
      <w:shd w:val="clear" w:color="auto" w:fill="E1DFDD"/>
    </w:rPr>
  </w:style>
  <w:style w:type="paragraph" w:styleId="Header">
    <w:name w:val="header"/>
    <w:basedOn w:val="Normal"/>
    <w:link w:val="HeaderChar"/>
    <w:uiPriority w:val="99"/>
    <w:unhideWhenUsed/>
    <w:rsid w:val="005F618C"/>
    <w:pPr>
      <w:tabs>
        <w:tab w:val="center" w:pos="4680"/>
        <w:tab w:val="right" w:pos="9360"/>
      </w:tabs>
      <w:spacing w:line="240" w:lineRule="auto"/>
    </w:pPr>
  </w:style>
  <w:style w:type="character" w:customStyle="1" w:styleId="HeaderChar">
    <w:name w:val="Header Char"/>
    <w:basedOn w:val="DefaultParagraphFont"/>
    <w:link w:val="Header"/>
    <w:uiPriority w:val="99"/>
    <w:rsid w:val="005F618C"/>
  </w:style>
  <w:style w:type="paragraph" w:styleId="Footer">
    <w:name w:val="footer"/>
    <w:basedOn w:val="Normal"/>
    <w:link w:val="FooterChar"/>
    <w:uiPriority w:val="99"/>
    <w:unhideWhenUsed/>
    <w:rsid w:val="005F618C"/>
    <w:pPr>
      <w:tabs>
        <w:tab w:val="center" w:pos="4680"/>
        <w:tab w:val="right" w:pos="9360"/>
      </w:tabs>
      <w:spacing w:line="240" w:lineRule="auto"/>
    </w:pPr>
  </w:style>
  <w:style w:type="character" w:customStyle="1" w:styleId="FooterChar">
    <w:name w:val="Footer Char"/>
    <w:basedOn w:val="DefaultParagraphFont"/>
    <w:link w:val="Footer"/>
    <w:uiPriority w:val="99"/>
    <w:rsid w:val="005F618C"/>
  </w:style>
  <w:style w:type="character" w:styleId="FollowedHyperlink">
    <w:name w:val="FollowedHyperlink"/>
    <w:basedOn w:val="DefaultParagraphFont"/>
    <w:uiPriority w:val="99"/>
    <w:semiHidden/>
    <w:unhideWhenUsed/>
    <w:rsid w:val="00CC274F"/>
    <w:rPr>
      <w:color w:val="954F72" w:themeColor="followedHyperlink"/>
      <w:u w:val="single"/>
    </w:rPr>
  </w:style>
  <w:style w:type="character" w:styleId="CommentReference">
    <w:name w:val="annotation reference"/>
    <w:basedOn w:val="DefaultParagraphFont"/>
    <w:uiPriority w:val="99"/>
    <w:semiHidden/>
    <w:unhideWhenUsed/>
    <w:rsid w:val="00CC274F"/>
    <w:rPr>
      <w:sz w:val="16"/>
      <w:szCs w:val="16"/>
    </w:rPr>
  </w:style>
  <w:style w:type="paragraph" w:styleId="CommentText">
    <w:name w:val="annotation text"/>
    <w:basedOn w:val="Normal"/>
    <w:link w:val="CommentTextChar"/>
    <w:uiPriority w:val="99"/>
    <w:semiHidden/>
    <w:unhideWhenUsed/>
    <w:rsid w:val="00CC274F"/>
    <w:pPr>
      <w:spacing w:line="240" w:lineRule="auto"/>
    </w:pPr>
    <w:rPr>
      <w:sz w:val="20"/>
      <w:szCs w:val="20"/>
    </w:rPr>
  </w:style>
  <w:style w:type="character" w:customStyle="1" w:styleId="CommentTextChar">
    <w:name w:val="Comment Text Char"/>
    <w:basedOn w:val="DefaultParagraphFont"/>
    <w:link w:val="CommentText"/>
    <w:uiPriority w:val="99"/>
    <w:semiHidden/>
    <w:rsid w:val="00CC274F"/>
    <w:rPr>
      <w:sz w:val="20"/>
      <w:szCs w:val="20"/>
    </w:rPr>
  </w:style>
  <w:style w:type="paragraph" w:styleId="CommentSubject">
    <w:name w:val="annotation subject"/>
    <w:basedOn w:val="CommentText"/>
    <w:next w:val="CommentText"/>
    <w:link w:val="CommentSubjectChar"/>
    <w:uiPriority w:val="99"/>
    <w:semiHidden/>
    <w:unhideWhenUsed/>
    <w:rsid w:val="00CC274F"/>
    <w:rPr>
      <w:b/>
      <w:bCs/>
    </w:rPr>
  </w:style>
  <w:style w:type="character" w:customStyle="1" w:styleId="CommentSubjectChar">
    <w:name w:val="Comment Subject Char"/>
    <w:basedOn w:val="CommentTextChar"/>
    <w:link w:val="CommentSubject"/>
    <w:uiPriority w:val="99"/>
    <w:semiHidden/>
    <w:rsid w:val="00CC274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F08"/>
    <w:rPr>
      <w:color w:val="0563C1" w:themeColor="hyperlink"/>
      <w:u w:val="single"/>
    </w:rPr>
  </w:style>
  <w:style w:type="paragraph" w:styleId="ListParagraph">
    <w:name w:val="List Paragraph"/>
    <w:basedOn w:val="Normal"/>
    <w:uiPriority w:val="34"/>
    <w:qFormat/>
    <w:rsid w:val="00F45AEA"/>
    <w:pPr>
      <w:ind w:left="720"/>
      <w:contextualSpacing/>
    </w:pPr>
  </w:style>
  <w:style w:type="table" w:styleId="TableGrid">
    <w:name w:val="Table Grid"/>
    <w:basedOn w:val="TableNormal"/>
    <w:uiPriority w:val="39"/>
    <w:rsid w:val="00E61B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C2E57"/>
    <w:pPr>
      <w:spacing w:line="240" w:lineRule="auto"/>
    </w:pPr>
  </w:style>
  <w:style w:type="paragraph" w:styleId="BalloonText">
    <w:name w:val="Balloon Text"/>
    <w:basedOn w:val="Normal"/>
    <w:link w:val="BalloonTextChar"/>
    <w:uiPriority w:val="99"/>
    <w:semiHidden/>
    <w:unhideWhenUsed/>
    <w:rsid w:val="00BC2E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E57"/>
    <w:rPr>
      <w:rFonts w:ascii="Segoe UI" w:hAnsi="Segoe UI" w:cs="Segoe UI"/>
      <w:sz w:val="18"/>
      <w:szCs w:val="18"/>
    </w:rPr>
  </w:style>
  <w:style w:type="character" w:customStyle="1" w:styleId="UnresolvedMention1">
    <w:name w:val="Unresolved Mention1"/>
    <w:basedOn w:val="DefaultParagraphFont"/>
    <w:uiPriority w:val="99"/>
    <w:semiHidden/>
    <w:unhideWhenUsed/>
    <w:rsid w:val="00BC2E57"/>
    <w:rPr>
      <w:color w:val="605E5C"/>
      <w:shd w:val="clear" w:color="auto" w:fill="E1DFDD"/>
    </w:rPr>
  </w:style>
  <w:style w:type="paragraph" w:styleId="Header">
    <w:name w:val="header"/>
    <w:basedOn w:val="Normal"/>
    <w:link w:val="HeaderChar"/>
    <w:uiPriority w:val="99"/>
    <w:unhideWhenUsed/>
    <w:rsid w:val="005F618C"/>
    <w:pPr>
      <w:tabs>
        <w:tab w:val="center" w:pos="4680"/>
        <w:tab w:val="right" w:pos="9360"/>
      </w:tabs>
      <w:spacing w:line="240" w:lineRule="auto"/>
    </w:pPr>
  </w:style>
  <w:style w:type="character" w:customStyle="1" w:styleId="HeaderChar">
    <w:name w:val="Header Char"/>
    <w:basedOn w:val="DefaultParagraphFont"/>
    <w:link w:val="Header"/>
    <w:uiPriority w:val="99"/>
    <w:rsid w:val="005F618C"/>
  </w:style>
  <w:style w:type="paragraph" w:styleId="Footer">
    <w:name w:val="footer"/>
    <w:basedOn w:val="Normal"/>
    <w:link w:val="FooterChar"/>
    <w:uiPriority w:val="99"/>
    <w:unhideWhenUsed/>
    <w:rsid w:val="005F618C"/>
    <w:pPr>
      <w:tabs>
        <w:tab w:val="center" w:pos="4680"/>
        <w:tab w:val="right" w:pos="9360"/>
      </w:tabs>
      <w:spacing w:line="240" w:lineRule="auto"/>
    </w:pPr>
  </w:style>
  <w:style w:type="character" w:customStyle="1" w:styleId="FooterChar">
    <w:name w:val="Footer Char"/>
    <w:basedOn w:val="DefaultParagraphFont"/>
    <w:link w:val="Footer"/>
    <w:uiPriority w:val="99"/>
    <w:rsid w:val="005F618C"/>
  </w:style>
  <w:style w:type="character" w:styleId="FollowedHyperlink">
    <w:name w:val="FollowedHyperlink"/>
    <w:basedOn w:val="DefaultParagraphFont"/>
    <w:uiPriority w:val="99"/>
    <w:semiHidden/>
    <w:unhideWhenUsed/>
    <w:rsid w:val="00CC274F"/>
    <w:rPr>
      <w:color w:val="954F72" w:themeColor="followedHyperlink"/>
      <w:u w:val="single"/>
    </w:rPr>
  </w:style>
  <w:style w:type="character" w:styleId="CommentReference">
    <w:name w:val="annotation reference"/>
    <w:basedOn w:val="DefaultParagraphFont"/>
    <w:uiPriority w:val="99"/>
    <w:semiHidden/>
    <w:unhideWhenUsed/>
    <w:rsid w:val="00CC274F"/>
    <w:rPr>
      <w:sz w:val="16"/>
      <w:szCs w:val="16"/>
    </w:rPr>
  </w:style>
  <w:style w:type="paragraph" w:styleId="CommentText">
    <w:name w:val="annotation text"/>
    <w:basedOn w:val="Normal"/>
    <w:link w:val="CommentTextChar"/>
    <w:uiPriority w:val="99"/>
    <w:semiHidden/>
    <w:unhideWhenUsed/>
    <w:rsid w:val="00CC274F"/>
    <w:pPr>
      <w:spacing w:line="240" w:lineRule="auto"/>
    </w:pPr>
    <w:rPr>
      <w:sz w:val="20"/>
      <w:szCs w:val="20"/>
    </w:rPr>
  </w:style>
  <w:style w:type="character" w:customStyle="1" w:styleId="CommentTextChar">
    <w:name w:val="Comment Text Char"/>
    <w:basedOn w:val="DefaultParagraphFont"/>
    <w:link w:val="CommentText"/>
    <w:uiPriority w:val="99"/>
    <w:semiHidden/>
    <w:rsid w:val="00CC274F"/>
    <w:rPr>
      <w:sz w:val="20"/>
      <w:szCs w:val="20"/>
    </w:rPr>
  </w:style>
  <w:style w:type="paragraph" w:styleId="CommentSubject">
    <w:name w:val="annotation subject"/>
    <w:basedOn w:val="CommentText"/>
    <w:next w:val="CommentText"/>
    <w:link w:val="CommentSubjectChar"/>
    <w:uiPriority w:val="99"/>
    <w:semiHidden/>
    <w:unhideWhenUsed/>
    <w:rsid w:val="00CC274F"/>
    <w:rPr>
      <w:b/>
      <w:bCs/>
    </w:rPr>
  </w:style>
  <w:style w:type="character" w:customStyle="1" w:styleId="CommentSubjectChar">
    <w:name w:val="Comment Subject Char"/>
    <w:basedOn w:val="CommentTextChar"/>
    <w:link w:val="CommentSubject"/>
    <w:uiPriority w:val="99"/>
    <w:semiHidden/>
    <w:rsid w:val="00CC2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569">
      <w:bodyDiv w:val="1"/>
      <w:marLeft w:val="0"/>
      <w:marRight w:val="0"/>
      <w:marTop w:val="0"/>
      <w:marBottom w:val="0"/>
      <w:divBdr>
        <w:top w:val="none" w:sz="0" w:space="0" w:color="auto"/>
        <w:left w:val="none" w:sz="0" w:space="0" w:color="auto"/>
        <w:bottom w:val="none" w:sz="0" w:space="0" w:color="auto"/>
        <w:right w:val="none" w:sz="0" w:space="0" w:color="auto"/>
      </w:divBdr>
    </w:div>
    <w:div w:id="381712535">
      <w:bodyDiv w:val="1"/>
      <w:marLeft w:val="0"/>
      <w:marRight w:val="0"/>
      <w:marTop w:val="0"/>
      <w:marBottom w:val="0"/>
      <w:divBdr>
        <w:top w:val="none" w:sz="0" w:space="0" w:color="auto"/>
        <w:left w:val="none" w:sz="0" w:space="0" w:color="auto"/>
        <w:bottom w:val="none" w:sz="0" w:space="0" w:color="auto"/>
        <w:right w:val="none" w:sz="0" w:space="0" w:color="auto"/>
      </w:divBdr>
    </w:div>
    <w:div w:id="1209337963">
      <w:bodyDiv w:val="1"/>
      <w:marLeft w:val="0"/>
      <w:marRight w:val="0"/>
      <w:marTop w:val="0"/>
      <w:marBottom w:val="0"/>
      <w:divBdr>
        <w:top w:val="none" w:sz="0" w:space="0" w:color="auto"/>
        <w:left w:val="none" w:sz="0" w:space="0" w:color="auto"/>
        <w:bottom w:val="none" w:sz="0" w:space="0" w:color="auto"/>
        <w:right w:val="none" w:sz="0" w:space="0" w:color="auto"/>
      </w:divBdr>
    </w:div>
    <w:div w:id="15766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rtal.ct.gov/coronavirus" TargetMode="External"/><Relationship Id="rId12" Type="http://schemas.openxmlformats.org/officeDocument/2006/relationships/hyperlink" Target="https://uconn.edu/public-notification/coronavirus/" TargetMode="External"/><Relationship Id="rId13" Type="http://schemas.openxmlformats.org/officeDocument/2006/relationships/hyperlink" Target="https://health.uconn.edu/coronavirus/" TargetMode="External"/><Relationship Id="rId14" Type="http://schemas.openxmlformats.org/officeDocument/2006/relationships/hyperlink" Target="mailto:hr@uconn.edu" TargetMode="External"/><Relationship Id="rId15" Type="http://schemas.openxmlformats.org/officeDocument/2006/relationships/hyperlink" Target="mailto:HR-EmployeeResources@uchc.edu"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olicy.uconn.edu/2012/07/30/working-alone-policy/" TargetMode="External"/><Relationship Id="rId9" Type="http://schemas.openxmlformats.org/officeDocument/2006/relationships/hyperlink" Target="https://content.research.uconn.edu/pdf/uch/rcs/ehs/policy-workingalone2017.pdf" TargetMode="External"/><Relationship Id="rId23" Type="http://schemas.microsoft.com/office/2016/09/relationships/commentsIds" Target="commentsIds.xml"/><Relationship Id="rId10"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1018</Words>
  <Characters>4768</Characters>
  <Application>Microsoft Macintosh Word</Application>
  <DocSecurity>0</DocSecurity>
  <Lines>250</Lines>
  <Paragraphs>206</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Byerly,Wesley</dc:creator>
  <cp:keywords/>
  <dc:description/>
  <cp:lastModifiedBy>Alain Frogley</cp:lastModifiedBy>
  <cp:revision>7</cp:revision>
  <dcterms:created xsi:type="dcterms:W3CDTF">2020-06-23T10:47:00Z</dcterms:created>
  <dcterms:modified xsi:type="dcterms:W3CDTF">2020-06-23T11:20:00Z</dcterms:modified>
</cp:coreProperties>
</file>